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Syllabus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Sem</w:t>
      </w:r>
      <w:proofErr w:type="spellEnd"/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5 GE-1</w:t>
      </w:r>
    </w:p>
    <w:p w:rsid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65FC">
        <w:rPr>
          <w:rFonts w:ascii="Arial" w:eastAsia="Times New Roman" w:hAnsi="Arial" w:cs="Arial"/>
          <w:color w:val="222222"/>
          <w:sz w:val="24"/>
          <w:szCs w:val="24"/>
        </w:rPr>
        <w:t>Total Marks 60</w:t>
      </w:r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ভারতের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রাষ্ট্র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চিন্তা</w:t>
      </w:r>
      <w:proofErr w:type="spellEnd"/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65FC">
        <w:rPr>
          <w:rFonts w:ascii="Arial" w:eastAsia="Times New Roman" w:hAnsi="Arial" w:cs="Arial"/>
          <w:color w:val="222222"/>
          <w:sz w:val="24"/>
          <w:szCs w:val="24"/>
        </w:rPr>
        <w:t>1.</w:t>
      </w:r>
      <w:r w:rsidRPr="009B65FC">
        <w:rPr>
          <w:rFonts w:ascii="Vrinda" w:eastAsia="Times New Roman" w:hAnsi="Vrinda" w:cs="Vrinda"/>
          <w:color w:val="222222"/>
          <w:sz w:val="24"/>
          <w:szCs w:val="24"/>
        </w:rPr>
        <w:t>প্রাচীন</w:t>
      </w: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ভারতের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রাষ্ট্রচিন্তা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বৈশিষ্ট্য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;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কৌটিল্যের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সপ্তাঙ্গ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তত্ত্ব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B65FC">
        <w:rPr>
          <w:rFonts w:ascii="Vrinda" w:eastAsia="Times New Roman" w:hAnsi="Vrinda" w:cs="Vrinda"/>
          <w:color w:val="222222"/>
          <w:sz w:val="24"/>
          <w:szCs w:val="24"/>
        </w:rPr>
        <w:t>ও</w:t>
      </w: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দণ্ডনীতির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ধারণা</w:t>
      </w:r>
      <w:proofErr w:type="spellEnd"/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2.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ভারতের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মধ্যযুগীয</w:t>
      </w:r>
      <w:proofErr w:type="spellEnd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়</w:t>
      </w: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মুসলিম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রাষ্ট্রচিন্তার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মুখ্য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বৈশিষ্ট্য</w:t>
      </w:r>
      <w:proofErr w:type="spellEnd"/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3.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রাজা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রামমোহন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রায</w:t>
      </w:r>
      <w:proofErr w:type="spellEnd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়</w:t>
      </w: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ব্রিটিশ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ঔপনিবেশিক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শাসন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সম্পর্কে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তার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ধারণা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এবং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সমাজ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সংস্কারক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হিসেবে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ভূমিকা</w:t>
      </w:r>
      <w:proofErr w:type="spellEnd"/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4.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বঙ্কিমচন্দ্র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চট্টোপাধ্যায</w:t>
      </w:r>
      <w:proofErr w:type="spellEnd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়</w:t>
      </w: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স্বামী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বিবেকানন্দ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জাতীয়তাবাদের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ধারণা</w:t>
      </w:r>
      <w:proofErr w:type="spellEnd"/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5.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মোহনদাস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করমচাঁদ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গান্ধী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সত্যাগ্রহ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' </w:t>
      </w:r>
      <w:r w:rsidRPr="009B65FC">
        <w:rPr>
          <w:rFonts w:ascii="Vrinda" w:eastAsia="Times New Roman" w:hAnsi="Vrinda" w:cs="Vrinda"/>
          <w:color w:val="222222"/>
          <w:sz w:val="24"/>
          <w:szCs w:val="24"/>
        </w:rPr>
        <w:t>ও</w:t>
      </w: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অছিবাদ</w:t>
      </w:r>
      <w:proofErr w:type="spellEnd"/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6.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রবীন্দ্রনাথ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ঠাকুর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রাষ্ট্র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সমাজ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B65FC">
        <w:rPr>
          <w:rFonts w:ascii="Vrinda" w:eastAsia="Times New Roman" w:hAnsi="Vrinda" w:cs="Vrinda"/>
          <w:color w:val="222222"/>
          <w:sz w:val="24"/>
          <w:szCs w:val="24"/>
        </w:rPr>
        <w:t>ও</w:t>
      </w: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জাতি</w:t>
      </w:r>
      <w:proofErr w:type="spellEnd"/>
    </w:p>
    <w:p w:rsidR="009B65FC" w:rsidRPr="009B65FC" w:rsidRDefault="009B65FC" w:rsidP="009B6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7.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বি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আর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আম্বেদকর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সামাজিক</w:t>
      </w:r>
      <w:proofErr w:type="spellEnd"/>
      <w:r w:rsidRPr="009B65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ন্যায</w:t>
      </w:r>
      <w:proofErr w:type="spellEnd"/>
      <w:r w:rsidRPr="009B65FC">
        <w:rPr>
          <w:rFonts w:ascii="Vrinda" w:eastAsia="Times New Roman" w:hAnsi="Vrinda" w:cs="Vrinda"/>
          <w:color w:val="222222"/>
          <w:sz w:val="24"/>
          <w:szCs w:val="24"/>
        </w:rPr>
        <w:t>়</w:t>
      </w:r>
    </w:p>
    <w:p w:rsidR="00801863" w:rsidRDefault="00801863"/>
    <w:sectPr w:rsidR="00801863" w:rsidSect="00801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9B65FC"/>
    <w:rsid w:val="00801863"/>
    <w:rsid w:val="009B65FC"/>
    <w:rsid w:val="009F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 S VIDYA MAHAPITH</dc:creator>
  <cp:lastModifiedBy>S R S VIDYA MAHAPITH</cp:lastModifiedBy>
  <cp:revision>1</cp:revision>
  <dcterms:created xsi:type="dcterms:W3CDTF">2021-09-22T07:53:00Z</dcterms:created>
  <dcterms:modified xsi:type="dcterms:W3CDTF">2021-09-22T07:55:00Z</dcterms:modified>
</cp:coreProperties>
</file>